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E7D61" w:rsidRDefault="003042C4" w:rsidP="003042C4">
      <w:pPr>
        <w:keepNext/>
        <w:keepLines/>
        <w:spacing w:before="120"/>
        <w:ind w:left="5184"/>
        <w:outlineLvl w:val="1"/>
        <w:rPr>
          <w:rFonts w:asciiTheme="minorHAnsi" w:eastAsia="Calibri" w:hAnsiTheme="minorHAnsi" w:cstheme="minorHAnsi"/>
          <w:b/>
          <w:sz w:val="20"/>
          <w:szCs w:val="21"/>
          <w:lang w:eastAsia="lt-LT"/>
        </w:rPr>
      </w:pPr>
      <w:bookmarkStart w:id="0" w:name="_Ref38291223"/>
      <w:bookmarkStart w:id="1" w:name="_Ref38291334"/>
      <w:bookmarkStart w:id="2" w:name="_Ref38533412"/>
      <w:bookmarkStart w:id="3" w:name="_Toc115102580"/>
      <w:bookmarkStart w:id="4" w:name="_GoBack"/>
      <w:bookmarkEnd w:id="4"/>
      <w:r w:rsidRPr="00EE7D61">
        <w:rPr>
          <w:rFonts w:asciiTheme="minorHAnsi" w:eastAsia="Calibri" w:hAnsiTheme="minorHAnsi" w:cstheme="minorHAnsi"/>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EE7D61" w:rsidRDefault="003042C4" w:rsidP="003042C4">
      <w:pPr>
        <w:spacing w:after="160" w:line="276" w:lineRule="auto"/>
        <w:rPr>
          <w:rFonts w:asciiTheme="minorHAnsi" w:eastAsiaTheme="minorEastAsia" w:hAnsiTheme="minorHAnsi" w:cstheme="minorHAnsi"/>
          <w:b/>
          <w:bCs/>
          <w:smallCaps/>
          <w:sz w:val="20"/>
          <w:szCs w:val="22"/>
          <w:lang w:eastAsia="lt-LT"/>
        </w:rPr>
      </w:pPr>
    </w:p>
    <w:p w14:paraId="6EC969A9" w14:textId="77777777" w:rsidR="003042C4" w:rsidRPr="00EE7D61" w:rsidRDefault="003042C4" w:rsidP="003042C4">
      <w:pPr>
        <w:spacing w:after="160" w:line="276" w:lineRule="auto"/>
        <w:rPr>
          <w:rFonts w:asciiTheme="minorHAnsi" w:eastAsiaTheme="minorEastAsia" w:hAnsiTheme="minorHAnsi" w:cstheme="minorHAnsi"/>
          <w:b/>
          <w:bCs/>
          <w:smallCaps/>
          <w:sz w:val="20"/>
          <w:szCs w:val="22"/>
          <w:lang w:eastAsia="lt-LT"/>
        </w:rPr>
      </w:pPr>
    </w:p>
    <w:p w14:paraId="3FE7742D" w14:textId="77777777" w:rsidR="003042C4" w:rsidRPr="00EE7D61" w:rsidRDefault="003042C4" w:rsidP="003042C4">
      <w:pPr>
        <w:spacing w:after="240" w:line="276" w:lineRule="auto"/>
        <w:jc w:val="center"/>
        <w:rPr>
          <w:rFonts w:asciiTheme="minorHAnsi" w:eastAsia="Arial" w:hAnsiTheme="minorHAnsi" w:cstheme="minorHAnsi"/>
          <w:b/>
          <w:bCs/>
          <w:smallCaps/>
          <w:lang w:eastAsia="lt-LT"/>
        </w:rPr>
      </w:pPr>
      <w:r w:rsidRPr="00EE7D61">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2D60BEE3" w14:textId="27F39068" w:rsidR="003042C4" w:rsidRPr="00EE7D61" w:rsidRDefault="003042C4" w:rsidP="003042C4">
      <w:pPr>
        <w:numPr>
          <w:ilvl w:val="0"/>
          <w:numId w:val="1"/>
        </w:numPr>
        <w:spacing w:after="160" w:line="276" w:lineRule="auto"/>
        <w:ind w:left="142" w:firstLine="567"/>
        <w:contextualSpacing/>
        <w:jc w:val="both"/>
        <w:rPr>
          <w:rFonts w:asciiTheme="minorHAnsi" w:eastAsiaTheme="minorHAnsi" w:hAnsiTheme="minorHAnsi" w:cstheme="minorHAnsi"/>
          <w:sz w:val="20"/>
          <w:szCs w:val="20"/>
        </w:rPr>
      </w:pPr>
      <w:r w:rsidRPr="00EE7D61">
        <w:rPr>
          <w:rFonts w:asciiTheme="minorHAnsi" w:eastAsiaTheme="minorHAnsi" w:hAnsiTheme="minorHAnsi" w:cstheme="minorHAnsi"/>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1F4A3DD" w14:textId="5E234BFD" w:rsidR="000B21D1" w:rsidRPr="00EE7D61" w:rsidRDefault="000B21D1" w:rsidP="000B21D1">
      <w:pPr>
        <w:numPr>
          <w:ilvl w:val="0"/>
          <w:numId w:val="1"/>
        </w:numPr>
        <w:spacing w:after="160" w:line="276" w:lineRule="auto"/>
        <w:ind w:left="142" w:firstLine="567"/>
        <w:contextualSpacing/>
        <w:jc w:val="both"/>
        <w:rPr>
          <w:rFonts w:asciiTheme="minorHAnsi" w:eastAsiaTheme="minorHAnsi" w:hAnsiTheme="minorHAnsi" w:cstheme="minorHAnsi"/>
          <w:sz w:val="20"/>
          <w:szCs w:val="20"/>
        </w:rPr>
      </w:pPr>
      <w:r w:rsidRPr="00EE7D61">
        <w:rPr>
          <w:rFonts w:asciiTheme="minorHAnsi" w:eastAsiaTheme="minorHAnsi" w:hAnsiTheme="minorHAnsi" w:cstheme="minorHAnsi"/>
          <w:b/>
          <w:sz w:val="20"/>
          <w:szCs w:val="20"/>
          <w:u w:val="single"/>
        </w:rPr>
        <w:t>Kartu su pasiūlymu tiekėjas teikia tik EBVPD</w:t>
      </w:r>
      <w:r w:rsidRPr="00EE7D61">
        <w:rPr>
          <w:rFonts w:asciiTheme="minorHAnsi" w:eastAsiaTheme="minorHAnsi" w:hAnsiTheme="minorHAnsi" w:cstheme="minorHAnsi"/>
          <w:sz w:val="20"/>
          <w:szCs w:val="20"/>
        </w:rPr>
        <w:t>. Prieš nustatydamas laimėjusį pasiūlymą perkantysis subjektas reikalaus, kad ekonomiškai naudingiausią pasiūlymą pateikęs tiekėjas pateiktų aktualius dokumentus, patvirtinančius jo atitiktį reikalavimams.</w:t>
      </w:r>
    </w:p>
    <w:p w14:paraId="0B271603" w14:textId="77777777" w:rsidR="0025704E" w:rsidRPr="00EE7D61" w:rsidRDefault="0025704E" w:rsidP="0025704E">
      <w:pPr>
        <w:spacing w:after="160" w:line="276" w:lineRule="auto"/>
        <w:ind w:left="709"/>
        <w:contextualSpacing/>
        <w:jc w:val="both"/>
        <w:rPr>
          <w:rFonts w:asciiTheme="minorHAnsi" w:eastAsiaTheme="minorHAnsi" w:hAnsiTheme="minorHAnsi" w:cstheme="minorHAnsi"/>
          <w:sz w:val="20"/>
          <w:szCs w:val="20"/>
        </w:rPr>
      </w:pPr>
    </w:p>
    <w:tbl>
      <w:tblPr>
        <w:tblStyle w:val="Lentelstinklelis"/>
        <w:tblW w:w="10060" w:type="dxa"/>
        <w:tblLook w:val="04A0" w:firstRow="1" w:lastRow="0" w:firstColumn="1" w:lastColumn="0" w:noHBand="0" w:noVBand="1"/>
      </w:tblPr>
      <w:tblGrid>
        <w:gridCol w:w="704"/>
        <w:gridCol w:w="3023"/>
        <w:gridCol w:w="3555"/>
        <w:gridCol w:w="2778"/>
      </w:tblGrid>
      <w:tr w:rsidR="0025704E" w:rsidRPr="00EE7D61" w14:paraId="0A717046" w14:textId="77777777" w:rsidTr="0025704E">
        <w:trPr>
          <w:trHeight w:val="540"/>
        </w:trPr>
        <w:tc>
          <w:tcPr>
            <w:tcW w:w="704" w:type="dxa"/>
            <w:shd w:val="clear" w:color="auto" w:fill="DEEAF6" w:themeFill="accent5" w:themeFillTint="33"/>
          </w:tcPr>
          <w:p w14:paraId="44D48039" w14:textId="77777777" w:rsidR="0025704E" w:rsidRPr="00EE7D61" w:rsidRDefault="0025704E" w:rsidP="0025704E">
            <w:pPr>
              <w:spacing w:line="20" w:lineRule="atLeast"/>
              <w:jc w:val="both"/>
              <w:rPr>
                <w:rFonts w:asciiTheme="minorHAnsi" w:eastAsiaTheme="minorHAnsi" w:hAnsiTheme="minorHAnsi" w:cstheme="minorHAnsi"/>
                <w:b/>
                <w:sz w:val="22"/>
                <w:szCs w:val="20"/>
              </w:rPr>
            </w:pPr>
            <w:r w:rsidRPr="00EE7D61">
              <w:rPr>
                <w:rFonts w:asciiTheme="minorHAnsi" w:eastAsiaTheme="minorHAnsi" w:hAnsiTheme="minorHAnsi" w:cstheme="minorHAnsi"/>
                <w:b/>
                <w:sz w:val="22"/>
                <w:szCs w:val="20"/>
              </w:rPr>
              <w:t>Eil. Nr.</w:t>
            </w:r>
          </w:p>
        </w:tc>
        <w:tc>
          <w:tcPr>
            <w:tcW w:w="3023" w:type="dxa"/>
            <w:shd w:val="clear" w:color="auto" w:fill="DEEAF6" w:themeFill="accent5" w:themeFillTint="33"/>
          </w:tcPr>
          <w:p w14:paraId="2747D7F6" w14:textId="77777777" w:rsidR="0025704E" w:rsidRPr="00EE7D61" w:rsidRDefault="0025704E" w:rsidP="00C260B4">
            <w:pPr>
              <w:spacing w:line="20" w:lineRule="atLeast"/>
              <w:contextualSpacing/>
              <w:jc w:val="both"/>
              <w:rPr>
                <w:rFonts w:asciiTheme="minorHAnsi" w:eastAsiaTheme="minorHAnsi" w:hAnsiTheme="minorHAnsi" w:cstheme="minorHAnsi"/>
                <w:b/>
                <w:sz w:val="22"/>
                <w:szCs w:val="20"/>
              </w:rPr>
            </w:pPr>
            <w:r w:rsidRPr="00EE7D61">
              <w:rPr>
                <w:rFonts w:asciiTheme="minorHAnsi" w:eastAsiaTheme="minorHAnsi" w:hAnsiTheme="minorHAnsi" w:cstheme="minorHAnsi"/>
                <w:b/>
                <w:sz w:val="22"/>
                <w:szCs w:val="20"/>
              </w:rPr>
              <w:t>Kvalifikacijos reikalavimas</w:t>
            </w:r>
          </w:p>
        </w:tc>
        <w:tc>
          <w:tcPr>
            <w:tcW w:w="3555" w:type="dxa"/>
            <w:shd w:val="clear" w:color="auto" w:fill="DEEAF6" w:themeFill="accent5" w:themeFillTint="33"/>
          </w:tcPr>
          <w:p w14:paraId="0A34B643" w14:textId="77777777" w:rsidR="0025704E" w:rsidRPr="00EE7D61" w:rsidRDefault="0025704E" w:rsidP="00C260B4">
            <w:pPr>
              <w:spacing w:line="20" w:lineRule="atLeast"/>
              <w:contextualSpacing/>
              <w:jc w:val="both"/>
              <w:rPr>
                <w:rFonts w:asciiTheme="minorHAnsi" w:eastAsiaTheme="minorHAnsi" w:hAnsiTheme="minorHAnsi" w:cstheme="minorHAnsi"/>
                <w:b/>
                <w:sz w:val="22"/>
                <w:szCs w:val="20"/>
              </w:rPr>
            </w:pPr>
            <w:r w:rsidRPr="00EE7D61">
              <w:rPr>
                <w:rFonts w:asciiTheme="minorHAnsi" w:eastAsiaTheme="minorHAnsi" w:hAnsiTheme="minorHAnsi" w:cstheme="minorHAnsi"/>
                <w:b/>
                <w:sz w:val="22"/>
                <w:szCs w:val="20"/>
              </w:rPr>
              <w:t>Atitiktį reikalavimui įrodantys dokumentai</w:t>
            </w:r>
          </w:p>
        </w:tc>
        <w:tc>
          <w:tcPr>
            <w:tcW w:w="2778" w:type="dxa"/>
            <w:shd w:val="clear" w:color="auto" w:fill="DEEAF6" w:themeFill="accent5" w:themeFillTint="33"/>
          </w:tcPr>
          <w:p w14:paraId="2340DD2B" w14:textId="77777777" w:rsidR="0025704E" w:rsidRPr="00EE7D61" w:rsidRDefault="0025704E" w:rsidP="00C260B4">
            <w:pPr>
              <w:spacing w:line="20" w:lineRule="atLeast"/>
              <w:contextualSpacing/>
              <w:jc w:val="both"/>
              <w:rPr>
                <w:rFonts w:asciiTheme="minorHAnsi" w:eastAsiaTheme="minorHAnsi" w:hAnsiTheme="minorHAnsi" w:cstheme="minorHAnsi"/>
                <w:b/>
                <w:sz w:val="22"/>
                <w:szCs w:val="20"/>
              </w:rPr>
            </w:pPr>
            <w:r w:rsidRPr="00EE7D61">
              <w:rPr>
                <w:rFonts w:asciiTheme="minorHAnsi" w:eastAsiaTheme="minorHAnsi" w:hAnsiTheme="minorHAnsi" w:cstheme="minorHAnsi"/>
                <w:b/>
                <w:sz w:val="22"/>
                <w:szCs w:val="20"/>
              </w:rPr>
              <w:t>Subjektas, kuris turi atitikti reikalavimą</w:t>
            </w:r>
          </w:p>
        </w:tc>
      </w:tr>
      <w:tr w:rsidR="0025704E" w:rsidRPr="00EE7D61" w14:paraId="72A7FFF7" w14:textId="77777777" w:rsidTr="0025704E">
        <w:trPr>
          <w:trHeight w:val="474"/>
        </w:trPr>
        <w:tc>
          <w:tcPr>
            <w:tcW w:w="704" w:type="dxa"/>
            <w:vAlign w:val="center"/>
          </w:tcPr>
          <w:p w14:paraId="3CECE301" w14:textId="77777777" w:rsidR="0025704E" w:rsidRPr="00EE7D61" w:rsidRDefault="0025704E" w:rsidP="00C260B4">
            <w:pPr>
              <w:spacing w:line="20" w:lineRule="atLeast"/>
              <w:contextualSpacing/>
              <w:jc w:val="both"/>
              <w:rPr>
                <w:rFonts w:asciiTheme="minorHAnsi" w:eastAsiaTheme="minorHAnsi" w:hAnsiTheme="minorHAnsi" w:cstheme="minorHAnsi"/>
                <w:b/>
                <w:sz w:val="22"/>
                <w:szCs w:val="22"/>
              </w:rPr>
            </w:pPr>
            <w:r w:rsidRPr="00EE7D61">
              <w:rPr>
                <w:rFonts w:asciiTheme="minorHAnsi" w:eastAsiaTheme="minorHAnsi" w:hAnsiTheme="minorHAnsi" w:cstheme="minorHAnsi"/>
                <w:b/>
                <w:sz w:val="22"/>
                <w:szCs w:val="22"/>
              </w:rPr>
              <w:t>1.</w:t>
            </w:r>
          </w:p>
        </w:tc>
        <w:tc>
          <w:tcPr>
            <w:tcW w:w="9356" w:type="dxa"/>
            <w:gridSpan w:val="3"/>
            <w:vAlign w:val="center"/>
          </w:tcPr>
          <w:p w14:paraId="66CD7254" w14:textId="77777777" w:rsidR="0025704E" w:rsidRPr="00EE7D61" w:rsidRDefault="0025704E" w:rsidP="00C260B4">
            <w:pPr>
              <w:spacing w:line="20" w:lineRule="atLeast"/>
              <w:contextualSpacing/>
              <w:jc w:val="both"/>
              <w:rPr>
                <w:rFonts w:asciiTheme="minorHAnsi" w:eastAsiaTheme="minorHAnsi" w:hAnsiTheme="minorHAnsi" w:cstheme="minorHAnsi"/>
                <w:b/>
                <w:sz w:val="22"/>
                <w:szCs w:val="22"/>
              </w:rPr>
            </w:pPr>
            <w:r w:rsidRPr="00EE7D61">
              <w:rPr>
                <w:rFonts w:asciiTheme="minorHAnsi" w:eastAsiaTheme="minorHAnsi" w:hAnsiTheme="minorHAnsi" w:cstheme="minorHAnsi"/>
                <w:b/>
                <w:sz w:val="22"/>
                <w:szCs w:val="22"/>
              </w:rPr>
              <w:t>Teisė verstis veikla</w:t>
            </w:r>
          </w:p>
        </w:tc>
      </w:tr>
      <w:tr w:rsidR="0025704E" w:rsidRPr="00EE7D61" w14:paraId="0DE5F1D8" w14:textId="77777777" w:rsidTr="0025704E">
        <w:trPr>
          <w:trHeight w:val="983"/>
        </w:trPr>
        <w:tc>
          <w:tcPr>
            <w:tcW w:w="704" w:type="dxa"/>
            <w:vAlign w:val="center"/>
          </w:tcPr>
          <w:p w14:paraId="3213A5CF" w14:textId="77777777" w:rsidR="0025704E" w:rsidRPr="00EE7D61" w:rsidRDefault="0025704E" w:rsidP="00C260B4">
            <w:pPr>
              <w:spacing w:line="20" w:lineRule="atLeast"/>
              <w:contextualSpacing/>
              <w:jc w:val="both"/>
              <w:rPr>
                <w:rFonts w:asciiTheme="minorHAnsi" w:eastAsiaTheme="minorHAnsi" w:hAnsiTheme="minorHAnsi" w:cstheme="minorHAnsi"/>
                <w:sz w:val="22"/>
                <w:szCs w:val="22"/>
              </w:rPr>
            </w:pPr>
            <w:r w:rsidRPr="00EE7D61">
              <w:rPr>
                <w:rFonts w:asciiTheme="minorHAnsi" w:eastAsiaTheme="minorHAnsi" w:hAnsiTheme="minorHAnsi" w:cstheme="minorHAnsi"/>
                <w:sz w:val="22"/>
                <w:szCs w:val="22"/>
              </w:rPr>
              <w:t>1.1.</w:t>
            </w:r>
          </w:p>
        </w:tc>
        <w:tc>
          <w:tcPr>
            <w:tcW w:w="3023" w:type="dxa"/>
          </w:tcPr>
          <w:p w14:paraId="36CCD270" w14:textId="5EB83C8B" w:rsidR="0025704E" w:rsidRPr="00EE7D61" w:rsidRDefault="002F316F" w:rsidP="002F316F">
            <w:pPr>
              <w:spacing w:line="20" w:lineRule="atLeast"/>
              <w:contextualSpacing/>
              <w:rPr>
                <w:rFonts w:asciiTheme="minorHAnsi" w:eastAsiaTheme="minorHAnsi" w:hAnsiTheme="minorHAnsi" w:cstheme="minorHAnsi"/>
                <w:b/>
                <w:sz w:val="22"/>
                <w:szCs w:val="22"/>
              </w:rPr>
            </w:pPr>
            <w:r w:rsidRPr="00EE7D61">
              <w:rPr>
                <w:rFonts w:asciiTheme="minorHAnsi" w:eastAsiaTheme="minorHAnsi" w:hAnsiTheme="minorHAnsi" w:cstheme="minorHAnsi"/>
                <w:b/>
                <w:sz w:val="22"/>
                <w:szCs w:val="22"/>
                <w:u w:val="single"/>
              </w:rPr>
              <w:t>Reikalavimas taikomas I, II ir III pirkimo objekto dalims.</w:t>
            </w:r>
            <w:r w:rsidRPr="00EE7D61">
              <w:rPr>
                <w:rFonts w:asciiTheme="minorHAnsi" w:eastAsiaTheme="minorHAnsi" w:hAnsiTheme="minorHAnsi" w:cstheme="minorHAnsi"/>
                <w:sz w:val="22"/>
                <w:szCs w:val="22"/>
              </w:rPr>
              <w:t xml:space="preserve"> </w:t>
            </w:r>
            <w:r w:rsidR="0025704E" w:rsidRPr="00EE7D61">
              <w:rPr>
                <w:rFonts w:asciiTheme="minorHAnsi" w:eastAsiaTheme="minorHAnsi" w:hAnsiTheme="minorHAnsi" w:cstheme="minorHAnsi"/>
                <w:sz w:val="22"/>
                <w:szCs w:val="22"/>
              </w:rPr>
              <w:t>Tiekėjas, ūkio subjektų grupės narys (-iai), ūkio subjektas (-ai), kurio (-ių) pajėgumais tiekėjas remiasi, turi turėti teisę verstis statybų veikla.</w:t>
            </w:r>
          </w:p>
        </w:tc>
        <w:tc>
          <w:tcPr>
            <w:tcW w:w="3555" w:type="dxa"/>
          </w:tcPr>
          <w:p w14:paraId="6AB1DD2A" w14:textId="38F00B98" w:rsidR="0025704E" w:rsidRPr="00EE7D61" w:rsidRDefault="0025704E" w:rsidP="00C260B4">
            <w:pPr>
              <w:spacing w:line="20" w:lineRule="atLeast"/>
              <w:contextualSpacing/>
              <w:jc w:val="both"/>
              <w:rPr>
                <w:rFonts w:asciiTheme="minorHAnsi" w:eastAsiaTheme="minorHAnsi" w:hAnsiTheme="minorHAnsi" w:cstheme="minorHAnsi"/>
                <w:sz w:val="22"/>
                <w:szCs w:val="22"/>
              </w:rPr>
            </w:pPr>
            <w:r w:rsidRPr="00EE7D61">
              <w:rPr>
                <w:rFonts w:asciiTheme="minorHAnsi" w:eastAsiaTheme="minorHAnsi" w:hAnsiTheme="minorHAnsi" w:cstheme="minorHAnsi"/>
                <w:sz w:val="22"/>
                <w:szCs w:val="22"/>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w:t>
            </w:r>
            <w:r w:rsidR="001A5FD5" w:rsidRPr="00EE7D61">
              <w:rPr>
                <w:rFonts w:asciiTheme="minorHAnsi" w:eastAsiaTheme="minorHAnsi" w:hAnsiTheme="minorHAnsi" w:cstheme="minorHAnsi"/>
                <w:sz w:val="22"/>
                <w:szCs w:val="22"/>
              </w:rPr>
              <w:t>centro</w:t>
            </w:r>
            <w:r w:rsidRPr="00EE7D61">
              <w:rPr>
                <w:rFonts w:asciiTheme="minorHAnsi" w:eastAsiaTheme="minorHAnsi" w:hAnsiTheme="minorHAnsi" w:cstheme="minorHAnsi"/>
                <w:sz w:val="22"/>
                <w:szCs w:val="22"/>
              </w:rPr>
              <w:t xml:space="preserve"> išduotą Lietuvos Respublikos juridinių asmenų registro išrašo kopiją, asmuo besiverčiantis individualia veikla – individualios veiklos registravimo dokumentą arba verslo liudijimo įsigijimo dokumentą). </w:t>
            </w:r>
          </w:p>
          <w:p w14:paraId="447E833A" w14:textId="77777777" w:rsidR="0025704E" w:rsidRPr="00EE7D61" w:rsidRDefault="0025704E" w:rsidP="00C260B4">
            <w:pPr>
              <w:spacing w:line="20" w:lineRule="atLeast"/>
              <w:contextualSpacing/>
              <w:jc w:val="both"/>
              <w:rPr>
                <w:rFonts w:asciiTheme="minorHAnsi" w:eastAsiaTheme="minorHAnsi" w:hAnsiTheme="minorHAnsi" w:cstheme="minorHAnsi"/>
                <w:sz w:val="22"/>
                <w:szCs w:val="22"/>
              </w:rPr>
            </w:pPr>
          </w:p>
          <w:p w14:paraId="447D2249" w14:textId="77777777" w:rsidR="0025704E" w:rsidRPr="00EE7D61" w:rsidRDefault="0025704E" w:rsidP="00C260B4">
            <w:pPr>
              <w:spacing w:line="20" w:lineRule="atLeast"/>
              <w:contextualSpacing/>
              <w:jc w:val="both"/>
              <w:rPr>
                <w:rFonts w:asciiTheme="minorHAnsi" w:eastAsiaTheme="minorHAnsi" w:hAnsiTheme="minorHAnsi" w:cstheme="minorHAnsi"/>
                <w:sz w:val="22"/>
                <w:szCs w:val="22"/>
              </w:rPr>
            </w:pPr>
            <w:r w:rsidRPr="00EE7D61">
              <w:rPr>
                <w:rFonts w:asciiTheme="minorHAnsi" w:eastAsiaTheme="minorHAnsi" w:hAnsiTheme="minorHAnsi" w:cstheme="minorHAnsi"/>
                <w:sz w:val="22"/>
                <w:szCs w:val="22"/>
              </w:rPr>
              <w:t>Tiekėjas gali pateikti ir ypatingojo statinio statybos darbų rangovo kvalifikacijos dokumentus, kuris taip pat įrodo teisę verstis statybos veikla neypatinguosiuose statiniuose.</w:t>
            </w:r>
          </w:p>
        </w:tc>
        <w:tc>
          <w:tcPr>
            <w:tcW w:w="2778" w:type="dxa"/>
          </w:tcPr>
          <w:p w14:paraId="0F9918AC" w14:textId="77777777" w:rsidR="0025704E" w:rsidRPr="00EE7D61" w:rsidRDefault="0025704E" w:rsidP="00C260B4">
            <w:pPr>
              <w:spacing w:line="20" w:lineRule="atLeast"/>
              <w:contextualSpacing/>
              <w:jc w:val="both"/>
              <w:rPr>
                <w:rFonts w:asciiTheme="minorHAnsi" w:eastAsiaTheme="minorHAnsi" w:hAnsiTheme="minorHAnsi" w:cstheme="minorHAnsi"/>
                <w:sz w:val="22"/>
                <w:szCs w:val="22"/>
              </w:rPr>
            </w:pPr>
            <w:r w:rsidRPr="00EE7D61">
              <w:rPr>
                <w:rFonts w:asciiTheme="minorHAnsi" w:eastAsiaTheme="minorHAnsi" w:hAnsiTheme="minorHAnsi" w:cstheme="minorHAnsi"/>
                <w:sz w:val="22"/>
                <w:szCs w:val="22"/>
              </w:rPr>
              <w:t>1) Jeigu pasiūlymą teikia ūkio subjektų grupė – reikalavimą turi atitikti kiekvienas ūkio subjektų grupės narys (-iai), pagal jų prisiimamus įsipareigojimus pirkimo sutarčiai vykdyti;</w:t>
            </w:r>
          </w:p>
          <w:p w14:paraId="7F544344" w14:textId="77777777" w:rsidR="0025704E" w:rsidRPr="00EE7D61" w:rsidRDefault="0025704E" w:rsidP="00C260B4">
            <w:pPr>
              <w:spacing w:line="20" w:lineRule="atLeast"/>
              <w:contextualSpacing/>
              <w:jc w:val="both"/>
              <w:rPr>
                <w:rFonts w:asciiTheme="minorHAnsi" w:eastAsiaTheme="minorHAnsi" w:hAnsiTheme="minorHAnsi" w:cstheme="minorHAnsi"/>
                <w:sz w:val="22"/>
                <w:szCs w:val="22"/>
              </w:rPr>
            </w:pPr>
            <w:r w:rsidRPr="00EE7D61">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EA57E2A" w14:textId="77777777" w:rsidR="0025704E" w:rsidRPr="00EE7D61" w:rsidRDefault="0025704E" w:rsidP="00C260B4">
            <w:pPr>
              <w:spacing w:line="20" w:lineRule="atLeast"/>
              <w:contextualSpacing/>
              <w:jc w:val="both"/>
              <w:rPr>
                <w:rFonts w:asciiTheme="minorHAnsi" w:eastAsiaTheme="minorHAnsi" w:hAnsiTheme="minorHAnsi" w:cstheme="minorHAnsi"/>
                <w:sz w:val="22"/>
                <w:szCs w:val="22"/>
              </w:rPr>
            </w:pPr>
            <w:r w:rsidRPr="00EE7D61">
              <w:rPr>
                <w:rFonts w:asciiTheme="minorHAnsi" w:eastAsiaTheme="minorHAnsi" w:hAnsiTheme="minorHAnsi"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w:t>
            </w:r>
            <w:r w:rsidRPr="00EE7D61">
              <w:rPr>
                <w:rFonts w:asciiTheme="minorHAnsi" w:eastAsiaTheme="minorHAnsi" w:hAnsiTheme="minorHAnsi" w:cstheme="minorHAnsi"/>
                <w:sz w:val="22"/>
                <w:szCs w:val="22"/>
              </w:rPr>
              <w:lastRenderedPageBreak/>
              <w:t>pateikti dokumentus, įrodančius subtiekėjo teisę verstis atitinkama veikla, kuriai jis pasitelkiamas.</w:t>
            </w:r>
          </w:p>
        </w:tc>
      </w:tr>
      <w:tr w:rsidR="0025704E" w:rsidRPr="00EE7D61" w14:paraId="55C58D56" w14:textId="77777777" w:rsidTr="0025704E">
        <w:trPr>
          <w:trHeight w:val="474"/>
        </w:trPr>
        <w:tc>
          <w:tcPr>
            <w:tcW w:w="704" w:type="dxa"/>
            <w:vAlign w:val="center"/>
          </w:tcPr>
          <w:p w14:paraId="497BA41D" w14:textId="39A76D92" w:rsidR="0025704E" w:rsidRPr="00EE7D61" w:rsidRDefault="0025704E" w:rsidP="008D6767">
            <w:pPr>
              <w:spacing w:line="20" w:lineRule="atLeast"/>
              <w:contextualSpacing/>
              <w:jc w:val="center"/>
              <w:rPr>
                <w:rFonts w:asciiTheme="minorHAnsi" w:eastAsiaTheme="minorHAnsi" w:hAnsiTheme="minorHAnsi" w:cstheme="minorHAnsi"/>
                <w:b/>
                <w:sz w:val="22"/>
                <w:szCs w:val="22"/>
              </w:rPr>
            </w:pPr>
            <w:r w:rsidRPr="00EE7D61">
              <w:rPr>
                <w:rFonts w:asciiTheme="minorHAnsi" w:eastAsiaTheme="minorHAnsi" w:hAnsiTheme="minorHAnsi" w:cstheme="minorHAnsi"/>
                <w:b/>
                <w:sz w:val="22"/>
                <w:szCs w:val="22"/>
              </w:rPr>
              <w:lastRenderedPageBreak/>
              <w:t>2.</w:t>
            </w:r>
          </w:p>
        </w:tc>
        <w:tc>
          <w:tcPr>
            <w:tcW w:w="9356" w:type="dxa"/>
            <w:gridSpan w:val="3"/>
            <w:vAlign w:val="center"/>
          </w:tcPr>
          <w:p w14:paraId="2753D2AA" w14:textId="77777777" w:rsidR="0025704E" w:rsidRPr="00EE7D61" w:rsidRDefault="0025704E" w:rsidP="00C260B4">
            <w:pPr>
              <w:spacing w:line="20" w:lineRule="atLeast"/>
              <w:contextualSpacing/>
              <w:jc w:val="both"/>
              <w:rPr>
                <w:rFonts w:asciiTheme="minorHAnsi" w:eastAsiaTheme="minorHAnsi" w:hAnsiTheme="minorHAnsi" w:cstheme="minorHAnsi"/>
                <w:b/>
                <w:sz w:val="22"/>
                <w:szCs w:val="22"/>
              </w:rPr>
            </w:pPr>
            <w:r w:rsidRPr="00EE7D61">
              <w:rPr>
                <w:rFonts w:asciiTheme="minorHAnsi" w:eastAsiaTheme="minorHAnsi" w:hAnsiTheme="minorHAnsi" w:cstheme="minorHAnsi"/>
                <w:b/>
                <w:sz w:val="22"/>
                <w:szCs w:val="22"/>
              </w:rPr>
              <w:t>Techninis ir profesinis pajėgumas</w:t>
            </w:r>
          </w:p>
        </w:tc>
      </w:tr>
      <w:tr w:rsidR="00973329" w:rsidRPr="00EE7D61" w14:paraId="1CB87093" w14:textId="77777777" w:rsidTr="0025704E">
        <w:trPr>
          <w:trHeight w:val="324"/>
        </w:trPr>
        <w:tc>
          <w:tcPr>
            <w:tcW w:w="704" w:type="dxa"/>
          </w:tcPr>
          <w:p w14:paraId="16CC0452" w14:textId="3953B0B1" w:rsidR="00973329" w:rsidRPr="00EE7D61" w:rsidRDefault="00973329" w:rsidP="00973329">
            <w:pPr>
              <w:spacing w:line="20" w:lineRule="atLeast"/>
              <w:contextualSpacing/>
              <w:jc w:val="center"/>
              <w:rPr>
                <w:rFonts w:asciiTheme="minorHAnsi" w:eastAsiaTheme="minorEastAsia" w:hAnsiTheme="minorHAnsi" w:cstheme="minorHAnsi"/>
                <w:color w:val="000000"/>
                <w:sz w:val="22"/>
                <w:szCs w:val="22"/>
              </w:rPr>
            </w:pPr>
            <w:r w:rsidRPr="00EE7D61">
              <w:rPr>
                <w:rFonts w:asciiTheme="minorHAnsi" w:eastAsiaTheme="minorEastAsia" w:hAnsiTheme="minorHAnsi" w:cstheme="minorHAnsi"/>
                <w:color w:val="000000"/>
                <w:sz w:val="22"/>
                <w:szCs w:val="22"/>
              </w:rPr>
              <w:t>2.1.</w:t>
            </w:r>
          </w:p>
        </w:tc>
        <w:tc>
          <w:tcPr>
            <w:tcW w:w="3023" w:type="dxa"/>
          </w:tcPr>
          <w:p w14:paraId="0BFEBDA6" w14:textId="1620BF42" w:rsidR="00973329" w:rsidRPr="00EE7D61" w:rsidRDefault="00973329" w:rsidP="00C260B4">
            <w:pPr>
              <w:spacing w:before="240" w:line="20" w:lineRule="atLeast"/>
              <w:contextualSpacing/>
              <w:jc w:val="both"/>
              <w:rPr>
                <w:rFonts w:asciiTheme="minorHAnsi" w:eastAsiaTheme="minorEastAsia" w:hAnsiTheme="minorHAnsi" w:cstheme="minorHAnsi"/>
                <w:color w:val="000000"/>
                <w:sz w:val="22"/>
                <w:szCs w:val="22"/>
              </w:rPr>
            </w:pPr>
            <w:r w:rsidRPr="00EE7D61">
              <w:rPr>
                <w:rFonts w:asciiTheme="minorHAnsi" w:eastAsiaTheme="minorHAnsi" w:hAnsiTheme="minorHAnsi" w:cstheme="minorHAnsi"/>
                <w:b/>
                <w:sz w:val="22"/>
                <w:szCs w:val="22"/>
                <w:u w:val="single"/>
              </w:rPr>
              <w:t>Reikalavimas taikomas I, II ir III pirkimo objekto dalims.</w:t>
            </w:r>
            <w:r w:rsidRPr="00EE7D61">
              <w:rPr>
                <w:rFonts w:asciiTheme="minorHAnsi" w:eastAsiaTheme="minorHAnsi" w:hAnsiTheme="minorHAnsi" w:cstheme="minorHAnsi"/>
                <w:sz w:val="22"/>
                <w:szCs w:val="22"/>
              </w:rPr>
              <w:t xml:space="preserve"> </w:t>
            </w:r>
            <w:r w:rsidRPr="00EE7D61">
              <w:rPr>
                <w:rFonts w:asciiTheme="minorHAnsi" w:eastAsiaTheme="minorEastAsia" w:hAnsiTheme="minorHAnsi" w:cstheme="minorHAnsi"/>
                <w:color w:val="000000"/>
                <w:sz w:val="21"/>
                <w:szCs w:val="21"/>
              </w:rPr>
              <w:t xml:space="preserve">Tiekėjas sutarties vykdymui turi pasiūlyti bent </w:t>
            </w:r>
            <w:r w:rsidRPr="00EE7D61">
              <w:rPr>
                <w:rFonts w:asciiTheme="minorHAnsi" w:eastAsiaTheme="minorEastAsia" w:hAnsiTheme="minorHAnsi" w:cstheme="minorHAnsi"/>
                <w:b/>
                <w:color w:val="000000"/>
                <w:sz w:val="21"/>
                <w:szCs w:val="21"/>
              </w:rPr>
              <w:t>1</w:t>
            </w:r>
            <w:r w:rsidRPr="00EE7D61">
              <w:rPr>
                <w:rFonts w:asciiTheme="minorHAnsi" w:eastAsiaTheme="minorEastAsia" w:hAnsiTheme="minorHAnsi" w:cstheme="minorHAnsi"/>
                <w:color w:val="000000"/>
                <w:sz w:val="21"/>
                <w:szCs w:val="21"/>
              </w:rPr>
              <w:t xml:space="preserve"> (vieną) suvirintoją, turintį galiojantį kvalifikacijos pažymėjimą / sertifikatą, suteikiantį teisę atlikti suvirinimo darbus pagal standartą LST EN ISO 9606-1, suvirinimo būdas 141, arba lygiavertį.</w:t>
            </w:r>
          </w:p>
        </w:tc>
        <w:tc>
          <w:tcPr>
            <w:tcW w:w="3555" w:type="dxa"/>
          </w:tcPr>
          <w:p w14:paraId="46BE2F85" w14:textId="50B4EACA" w:rsidR="00973329" w:rsidRPr="00EE7D61" w:rsidRDefault="00973329" w:rsidP="008D6767">
            <w:pPr>
              <w:jc w:val="both"/>
              <w:rPr>
                <w:rFonts w:asciiTheme="minorHAnsi" w:eastAsiaTheme="minorEastAsia" w:hAnsiTheme="minorHAnsi" w:cstheme="minorHAnsi"/>
                <w:color w:val="000000"/>
                <w:sz w:val="22"/>
                <w:szCs w:val="22"/>
              </w:rPr>
            </w:pPr>
            <w:r w:rsidRPr="00EE7D61">
              <w:rPr>
                <w:rFonts w:asciiTheme="minorHAnsi" w:eastAsiaTheme="minorEastAsia" w:hAnsiTheme="minorHAnsi" w:cstheme="minorHAnsi"/>
                <w:color w:val="000000"/>
                <w:sz w:val="22"/>
                <w:szCs w:val="22"/>
              </w:rPr>
              <w:t>a) Tiekėjo siūlomų specialistų sąrašas pagal pridedamą formą (priedas prie Sutarties Nr. 6);</w:t>
            </w:r>
          </w:p>
          <w:p w14:paraId="5F2ED343" w14:textId="0AD166DE" w:rsidR="00973329" w:rsidRPr="00EE7D61" w:rsidRDefault="00973329" w:rsidP="008D6767">
            <w:pPr>
              <w:jc w:val="both"/>
              <w:rPr>
                <w:rFonts w:asciiTheme="minorHAnsi" w:eastAsiaTheme="minorEastAsia" w:hAnsiTheme="minorHAnsi" w:cstheme="minorHAnsi"/>
                <w:i/>
                <w:color w:val="000000"/>
                <w:sz w:val="22"/>
                <w:szCs w:val="22"/>
              </w:rPr>
            </w:pPr>
            <w:r w:rsidRPr="00EE7D61">
              <w:rPr>
                <w:rFonts w:asciiTheme="minorHAnsi" w:eastAsiaTheme="minorEastAsia" w:hAnsiTheme="minorHAnsi" w:cstheme="minorHAnsi"/>
                <w:i/>
                <w:color w:val="000000"/>
                <w:sz w:val="22"/>
                <w:szCs w:val="22"/>
              </w:rPr>
              <w:t>Pateikiamas užpildytas Priedas Nr. 6.</w:t>
            </w:r>
          </w:p>
          <w:p w14:paraId="0931CD39" w14:textId="77777777" w:rsidR="00973329" w:rsidRPr="00EE7D61" w:rsidRDefault="00973329" w:rsidP="00C260B4">
            <w:pPr>
              <w:contextualSpacing/>
              <w:jc w:val="both"/>
              <w:rPr>
                <w:rFonts w:asciiTheme="minorHAnsi" w:eastAsiaTheme="minorEastAsia" w:hAnsiTheme="minorHAnsi" w:cstheme="minorHAnsi"/>
                <w:color w:val="000000"/>
                <w:sz w:val="22"/>
                <w:szCs w:val="22"/>
              </w:rPr>
            </w:pPr>
          </w:p>
          <w:p w14:paraId="1958D7B9" w14:textId="4CD2B80B" w:rsidR="00973329" w:rsidRPr="00EE7D61" w:rsidRDefault="00973329" w:rsidP="008D6767">
            <w:pPr>
              <w:contextualSpacing/>
              <w:jc w:val="both"/>
              <w:rPr>
                <w:rFonts w:asciiTheme="minorHAnsi" w:eastAsiaTheme="minorEastAsia" w:hAnsiTheme="minorHAnsi" w:cstheme="minorHAnsi"/>
                <w:color w:val="000000"/>
                <w:sz w:val="22"/>
                <w:szCs w:val="22"/>
              </w:rPr>
            </w:pPr>
            <w:r w:rsidRPr="00EE7D61">
              <w:rPr>
                <w:rFonts w:asciiTheme="minorHAnsi" w:eastAsiaTheme="minorEastAsia" w:hAnsiTheme="minorHAnsi" w:cstheme="minorHAnsi"/>
                <w:color w:val="000000"/>
                <w:sz w:val="22"/>
                <w:szCs w:val="22"/>
              </w:rPr>
              <w:t xml:space="preserve">b) siūlomo suvirintojo galiojančio kvalifikacijos pažymėjimo / sertifikato, išduoto kompetentingos / akredituotos įstaigos, kopija. </w:t>
            </w:r>
            <w:r w:rsidRPr="00EE7D61">
              <w:rPr>
                <w:rFonts w:asciiTheme="minorHAnsi" w:eastAsiaTheme="minorEastAsia" w:hAnsiTheme="minorHAnsi" w:cstheme="minorHAnsi"/>
                <w:i/>
                <w:color w:val="000000"/>
                <w:sz w:val="22"/>
                <w:szCs w:val="22"/>
              </w:rPr>
              <w:t>Pateikiama skaitmeninė dokumento kopija.</w:t>
            </w:r>
          </w:p>
        </w:tc>
        <w:tc>
          <w:tcPr>
            <w:tcW w:w="2778" w:type="dxa"/>
          </w:tcPr>
          <w:p w14:paraId="663346CB" w14:textId="77777777" w:rsidR="00973329" w:rsidRPr="00EE7D61" w:rsidRDefault="00973329" w:rsidP="00973329">
            <w:pPr>
              <w:contextualSpacing/>
              <w:jc w:val="both"/>
              <w:rPr>
                <w:rFonts w:asciiTheme="minorHAnsi" w:eastAsiaTheme="minorEastAsia" w:hAnsiTheme="minorHAnsi" w:cstheme="minorHAnsi"/>
                <w:color w:val="000000"/>
                <w:sz w:val="22"/>
                <w:szCs w:val="22"/>
              </w:rPr>
            </w:pPr>
            <w:r w:rsidRPr="00EE7D61">
              <w:rPr>
                <w:rFonts w:asciiTheme="minorHAnsi" w:eastAsiaTheme="minorEastAsia" w:hAnsiTheme="minorHAnsi" w:cstheme="minorHAnsi"/>
                <w:color w:val="000000"/>
                <w:sz w:val="22"/>
                <w:szCs w:val="22"/>
              </w:rPr>
              <w:t>1) Jeigu pasiūlymą teikia ūkio subjektų grupė – reikalavimą turi atitikti ūkio subjektų grupės nario (-ių) specialistai, atsižvelgiant į jų prisiimamus įsipareigojimus pirkimo sutarčiai vykdyti;</w:t>
            </w:r>
          </w:p>
          <w:p w14:paraId="582FD0A8" w14:textId="77777777" w:rsidR="00973329" w:rsidRPr="00EE7D61" w:rsidRDefault="00973329" w:rsidP="00973329">
            <w:pPr>
              <w:contextualSpacing/>
              <w:jc w:val="both"/>
              <w:rPr>
                <w:rFonts w:asciiTheme="minorHAnsi" w:eastAsiaTheme="minorEastAsia" w:hAnsiTheme="minorHAnsi" w:cstheme="minorHAnsi"/>
                <w:color w:val="000000"/>
                <w:sz w:val="22"/>
                <w:szCs w:val="22"/>
              </w:rPr>
            </w:pPr>
            <w:r w:rsidRPr="00EE7D61">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7044DBFD" w14:textId="3D64A0FC" w:rsidR="00973329" w:rsidRPr="00EE7D61" w:rsidRDefault="00973329" w:rsidP="00973329">
            <w:pPr>
              <w:contextualSpacing/>
              <w:jc w:val="both"/>
              <w:rPr>
                <w:rFonts w:asciiTheme="minorHAnsi" w:eastAsiaTheme="minorEastAsia" w:hAnsiTheme="minorHAnsi" w:cstheme="minorHAnsi"/>
                <w:color w:val="000000"/>
                <w:sz w:val="22"/>
                <w:szCs w:val="22"/>
              </w:rPr>
            </w:pPr>
            <w:r w:rsidRPr="00EE7D61">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E2C4EB6" w14:textId="77777777" w:rsidR="0025704E" w:rsidRPr="00EE7D61" w:rsidRDefault="0025704E" w:rsidP="0025704E">
      <w:pPr>
        <w:spacing w:after="160" w:line="276" w:lineRule="auto"/>
        <w:contextualSpacing/>
        <w:jc w:val="both"/>
        <w:rPr>
          <w:rFonts w:asciiTheme="minorHAnsi" w:eastAsiaTheme="minorHAnsi" w:hAnsiTheme="minorHAnsi" w:cstheme="minorHAnsi"/>
          <w:sz w:val="20"/>
          <w:szCs w:val="20"/>
        </w:rPr>
      </w:pPr>
    </w:p>
    <w:p w14:paraId="78C412F2"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HAnsi" w:hAnsiTheme="minorHAnsi" w:cstheme="minorHAnsi"/>
          <w:b/>
          <w:i/>
          <w:sz w:val="20"/>
          <w:szCs w:val="20"/>
          <w:lang w:eastAsia="lt-LT"/>
        </w:rPr>
        <w:t>1. Užsienio šalies specialistai</w:t>
      </w:r>
      <w:r w:rsidRPr="00EE7D61">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EE7D61">
        <w:rPr>
          <w:rFonts w:asciiTheme="minorHAnsi" w:eastAsiaTheme="minorEastAsia" w:hAnsiTheme="minorHAnsi" w:cstheme="minorHAnsi"/>
          <w:i/>
          <w:color w:val="000000"/>
          <w:sz w:val="20"/>
          <w:szCs w:val="21"/>
          <w:lang w:eastAsia="lt-LT"/>
        </w:rPr>
        <w:t>suteiktomis judėjimo valstybėse narėse teisėmis - turi teisę eiti neypatingojo statinių statybos vadovo /specialiųjų statybos darbų vadovo pareigas, pripažinus jų kilmės valstybėje turimą teisę eiti analogiškų statinių statybos vadovo /specialiųjų statybos darbų vadovo pareigas.</w:t>
      </w:r>
    </w:p>
    <w:p w14:paraId="1517D503"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E539ABF"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7864763D"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118EEBB"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EastAsia" w:hAnsiTheme="minorHAnsi" w:cstheme="minorHAnsi"/>
          <w:i/>
          <w:color w:val="000000"/>
          <w:sz w:val="20"/>
          <w:szCs w:val="21"/>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48B5D6A"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42828D26" w14:textId="25BFD89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EastAsia" w:hAnsiTheme="minorHAnsi" w:cstheme="minorHAnsi"/>
          <w:i/>
          <w:color w:val="000000"/>
          <w:sz w:val="20"/>
          <w:szCs w:val="21"/>
          <w:lang w:eastAsia="lt-LT"/>
        </w:rPr>
        <w:t>2. Jei kvalifikacijos dokumente yra nurodyta visa reikalaujama statinių grupė (neišskirti / nenurodyti pogrupiai) arba nurodytas konkretus pogrupis, atitinkantis nurodytą kvalifikacijos reikalavime, – tokie kvalifikacijos dokumentai yra tinkami.</w:t>
      </w:r>
    </w:p>
    <w:p w14:paraId="256DCEFD"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00AA84C6" w14:textId="23E44607" w:rsidR="0025704E" w:rsidRPr="00EE7D61" w:rsidRDefault="00915A67"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EastAsia" w:hAnsiTheme="minorHAnsi" w:cstheme="minorHAnsi"/>
          <w:b/>
          <w:i/>
          <w:color w:val="000000"/>
          <w:sz w:val="20"/>
          <w:szCs w:val="21"/>
          <w:lang w:eastAsia="lt-LT"/>
        </w:rPr>
        <w:lastRenderedPageBreak/>
        <w:t>3</w:t>
      </w:r>
      <w:r w:rsidR="0025704E" w:rsidRPr="00EE7D61">
        <w:rPr>
          <w:rFonts w:asciiTheme="minorHAnsi" w:eastAsiaTheme="minorEastAsia" w:hAnsiTheme="minorHAnsi" w:cstheme="minorHAnsi"/>
          <w:b/>
          <w:i/>
          <w:color w:val="000000"/>
          <w:sz w:val="20"/>
          <w:szCs w:val="21"/>
          <w:lang w:eastAsia="lt-LT"/>
        </w:rPr>
        <w:t>. Užsienio šalių projektavimo specialistai</w:t>
      </w:r>
      <w:r w:rsidR="0025704E" w:rsidRPr="00EE7D61">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28B450A3"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2886333E"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EastAsia" w:hAnsiTheme="minorHAnsi" w:cstheme="minorHAnsi"/>
          <w:b/>
          <w:i/>
          <w:color w:val="000000"/>
          <w:sz w:val="20"/>
          <w:szCs w:val="21"/>
          <w:u w:val="single"/>
          <w:lang w:eastAsia="lt-LT"/>
        </w:rPr>
        <w:t>Pastaba</w:t>
      </w:r>
      <w:r w:rsidRPr="00EE7D61">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3F688F14" w14:textId="77777777" w:rsidR="0025704E" w:rsidRPr="00EE7D6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EE7D61">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p>
    <w:p w14:paraId="4103C249" w14:textId="77777777" w:rsidR="002F316F" w:rsidRPr="00EE7D61" w:rsidRDefault="002F316F" w:rsidP="003042C4">
      <w:pPr>
        <w:keepNext/>
        <w:keepLines/>
        <w:spacing w:before="120"/>
        <w:ind w:left="5103"/>
        <w:outlineLvl w:val="1"/>
        <w:rPr>
          <w:rFonts w:asciiTheme="minorHAnsi" w:eastAsia="Calibri" w:hAnsiTheme="minorHAnsi" w:cstheme="minorHAnsi"/>
          <w:b/>
          <w:sz w:val="21"/>
          <w:szCs w:val="21"/>
          <w:lang w:eastAsia="lt-LT"/>
        </w:rPr>
      </w:pPr>
    </w:p>
    <w:p w14:paraId="75920577" w14:textId="77777777" w:rsidR="003042C4" w:rsidRPr="00EE7D61" w:rsidRDefault="003042C4" w:rsidP="003042C4">
      <w:pPr>
        <w:keepNext/>
        <w:keepLines/>
        <w:spacing w:before="120"/>
        <w:outlineLvl w:val="1"/>
        <w:rPr>
          <w:rFonts w:asciiTheme="minorHAnsi" w:eastAsia="Calibri" w:hAnsiTheme="minorHAnsi" w:cstheme="minorHAnsi"/>
          <w:b/>
          <w:sz w:val="21"/>
          <w:szCs w:val="21"/>
          <w:lang w:eastAsia="lt-LT"/>
        </w:rPr>
      </w:pPr>
    </w:p>
    <w:p w14:paraId="7DE8AFCC" w14:textId="77777777" w:rsidR="003042C4" w:rsidRPr="00EE7D61" w:rsidRDefault="003042C4" w:rsidP="003042C4">
      <w:pPr>
        <w:rPr>
          <w:rFonts w:asciiTheme="minorHAnsi" w:hAnsiTheme="minorHAnsi" w:cstheme="minorHAnsi"/>
        </w:rPr>
      </w:pPr>
    </w:p>
    <w:p w14:paraId="31E3A93D" w14:textId="6A5B287B" w:rsidR="00AD4D6C" w:rsidRDefault="00AD4D6C">
      <w:pPr>
        <w:rPr>
          <w:rFonts w:asciiTheme="minorHAnsi" w:hAnsiTheme="minorHAnsi" w:cstheme="minorHAnsi"/>
        </w:rPr>
      </w:pPr>
    </w:p>
    <w:p w14:paraId="462CDA43" w14:textId="41BE258A" w:rsidR="002E3DF4" w:rsidRDefault="002E3DF4">
      <w:pPr>
        <w:rPr>
          <w:rFonts w:asciiTheme="minorHAnsi" w:hAnsiTheme="minorHAnsi" w:cstheme="minorHAnsi"/>
        </w:rPr>
      </w:pPr>
    </w:p>
    <w:p w14:paraId="36B2F9DF" w14:textId="0B28B895" w:rsidR="002E3DF4" w:rsidRDefault="002E3DF4">
      <w:pPr>
        <w:rPr>
          <w:rFonts w:asciiTheme="minorHAnsi" w:hAnsiTheme="minorHAnsi" w:cstheme="minorHAnsi"/>
        </w:rPr>
      </w:pPr>
    </w:p>
    <w:p w14:paraId="343DD411" w14:textId="42FD62E6" w:rsidR="002E3DF4" w:rsidRDefault="002E3DF4">
      <w:pPr>
        <w:rPr>
          <w:rFonts w:asciiTheme="minorHAnsi" w:hAnsiTheme="minorHAnsi" w:cstheme="minorHAnsi"/>
        </w:rPr>
      </w:pPr>
    </w:p>
    <w:p w14:paraId="0DC7D96A" w14:textId="46EC7267" w:rsidR="002E3DF4" w:rsidRDefault="002E3DF4">
      <w:pPr>
        <w:rPr>
          <w:rFonts w:asciiTheme="minorHAnsi" w:hAnsiTheme="minorHAnsi" w:cstheme="minorHAnsi"/>
        </w:rPr>
      </w:pPr>
    </w:p>
    <w:p w14:paraId="77EDAA6A" w14:textId="73AF8BE8" w:rsidR="002E3DF4" w:rsidRDefault="002E3DF4">
      <w:pPr>
        <w:rPr>
          <w:rFonts w:asciiTheme="minorHAnsi" w:hAnsiTheme="minorHAnsi" w:cstheme="minorHAnsi"/>
        </w:rPr>
      </w:pPr>
    </w:p>
    <w:p w14:paraId="30973699" w14:textId="3416540A" w:rsidR="002E3DF4" w:rsidRDefault="002E3DF4">
      <w:pPr>
        <w:rPr>
          <w:rFonts w:asciiTheme="minorHAnsi" w:hAnsiTheme="minorHAnsi" w:cstheme="minorHAnsi"/>
        </w:rPr>
      </w:pPr>
    </w:p>
    <w:p w14:paraId="57A2CFE9" w14:textId="1C0EF40A" w:rsidR="002E3DF4" w:rsidRDefault="002E3DF4">
      <w:pPr>
        <w:rPr>
          <w:rFonts w:asciiTheme="minorHAnsi" w:hAnsiTheme="minorHAnsi" w:cstheme="minorHAnsi"/>
        </w:rPr>
      </w:pPr>
    </w:p>
    <w:p w14:paraId="04B4E7AC" w14:textId="2B286244" w:rsidR="002E3DF4" w:rsidRDefault="002E3DF4">
      <w:pPr>
        <w:rPr>
          <w:rFonts w:asciiTheme="minorHAnsi" w:hAnsiTheme="minorHAnsi" w:cstheme="minorHAnsi"/>
        </w:rPr>
      </w:pPr>
    </w:p>
    <w:p w14:paraId="474E87B2" w14:textId="2AB88BF6" w:rsidR="002E3DF4" w:rsidRDefault="002E3DF4">
      <w:pPr>
        <w:rPr>
          <w:rFonts w:asciiTheme="minorHAnsi" w:hAnsiTheme="minorHAnsi" w:cstheme="minorHAnsi"/>
        </w:rPr>
      </w:pPr>
    </w:p>
    <w:p w14:paraId="04DE1D1C" w14:textId="580F6C40" w:rsidR="002E3DF4" w:rsidRDefault="002E3DF4">
      <w:pPr>
        <w:rPr>
          <w:rFonts w:asciiTheme="minorHAnsi" w:hAnsiTheme="minorHAnsi" w:cstheme="minorHAnsi"/>
        </w:rPr>
      </w:pPr>
    </w:p>
    <w:p w14:paraId="62B8AC1D" w14:textId="61AFBEB5" w:rsidR="002E3DF4" w:rsidRDefault="002E3DF4">
      <w:pPr>
        <w:rPr>
          <w:rFonts w:asciiTheme="minorHAnsi" w:hAnsiTheme="minorHAnsi" w:cstheme="minorHAnsi"/>
        </w:rPr>
      </w:pPr>
    </w:p>
    <w:p w14:paraId="2E340E5B" w14:textId="1E17826A" w:rsidR="002E3DF4" w:rsidRDefault="002E3DF4">
      <w:pPr>
        <w:rPr>
          <w:rFonts w:asciiTheme="minorHAnsi" w:hAnsiTheme="minorHAnsi" w:cstheme="minorHAnsi"/>
        </w:rPr>
      </w:pPr>
    </w:p>
    <w:p w14:paraId="06F2EFAF" w14:textId="30E1B184" w:rsidR="002E3DF4" w:rsidRDefault="002E3DF4">
      <w:pPr>
        <w:rPr>
          <w:rFonts w:asciiTheme="minorHAnsi" w:hAnsiTheme="minorHAnsi" w:cstheme="minorHAnsi"/>
        </w:rPr>
      </w:pPr>
    </w:p>
    <w:p w14:paraId="5D63DD7B" w14:textId="5B34B14A" w:rsidR="002E3DF4" w:rsidRDefault="002E3DF4">
      <w:pPr>
        <w:rPr>
          <w:rFonts w:asciiTheme="minorHAnsi" w:hAnsiTheme="minorHAnsi" w:cstheme="minorHAnsi"/>
        </w:rPr>
      </w:pPr>
    </w:p>
    <w:p w14:paraId="0F825C85" w14:textId="17241EBB" w:rsidR="002E3DF4" w:rsidRDefault="002E3DF4">
      <w:pPr>
        <w:rPr>
          <w:rFonts w:asciiTheme="minorHAnsi" w:hAnsiTheme="minorHAnsi" w:cstheme="minorHAnsi"/>
        </w:rPr>
      </w:pPr>
    </w:p>
    <w:p w14:paraId="5FBB9930" w14:textId="3AF0BB8D" w:rsidR="002E3DF4" w:rsidRDefault="002E3DF4">
      <w:pPr>
        <w:rPr>
          <w:rFonts w:asciiTheme="minorHAnsi" w:hAnsiTheme="minorHAnsi" w:cstheme="minorHAnsi"/>
        </w:rPr>
      </w:pPr>
    </w:p>
    <w:p w14:paraId="4057E664" w14:textId="072E5FD3" w:rsidR="002E3DF4" w:rsidRDefault="002E3DF4">
      <w:pPr>
        <w:rPr>
          <w:rFonts w:asciiTheme="minorHAnsi" w:hAnsiTheme="minorHAnsi" w:cstheme="minorHAnsi"/>
        </w:rPr>
      </w:pPr>
    </w:p>
    <w:p w14:paraId="191EDECC" w14:textId="5055F3FA" w:rsidR="002E3DF4" w:rsidRDefault="002E3DF4">
      <w:pPr>
        <w:rPr>
          <w:rFonts w:asciiTheme="minorHAnsi" w:hAnsiTheme="minorHAnsi" w:cstheme="minorHAnsi"/>
        </w:rPr>
      </w:pPr>
    </w:p>
    <w:p w14:paraId="0C7D9CAF" w14:textId="49F09767" w:rsidR="002E3DF4" w:rsidRDefault="002E3DF4">
      <w:pPr>
        <w:rPr>
          <w:rFonts w:asciiTheme="minorHAnsi" w:hAnsiTheme="minorHAnsi" w:cstheme="minorHAnsi"/>
        </w:rPr>
      </w:pPr>
    </w:p>
    <w:p w14:paraId="2DED1C3E" w14:textId="7C61377C" w:rsidR="002E3DF4" w:rsidRDefault="002E3DF4">
      <w:pPr>
        <w:rPr>
          <w:rFonts w:asciiTheme="minorHAnsi" w:hAnsiTheme="minorHAnsi" w:cstheme="minorHAnsi"/>
        </w:rPr>
      </w:pPr>
    </w:p>
    <w:p w14:paraId="389A7C65" w14:textId="19A2FB59" w:rsidR="002E3DF4" w:rsidRDefault="002E3DF4">
      <w:pPr>
        <w:rPr>
          <w:rFonts w:asciiTheme="minorHAnsi" w:hAnsiTheme="minorHAnsi" w:cstheme="minorHAnsi"/>
        </w:rPr>
      </w:pPr>
    </w:p>
    <w:p w14:paraId="1C9131D8" w14:textId="0931DAE7" w:rsidR="002E3DF4" w:rsidRDefault="002E3DF4">
      <w:pPr>
        <w:rPr>
          <w:rFonts w:asciiTheme="minorHAnsi" w:hAnsiTheme="minorHAnsi" w:cstheme="minorHAnsi"/>
        </w:rPr>
      </w:pPr>
    </w:p>
    <w:p w14:paraId="58A78291" w14:textId="2D48ECCA" w:rsidR="002E3DF4" w:rsidRDefault="002E3DF4">
      <w:pPr>
        <w:rPr>
          <w:rFonts w:asciiTheme="minorHAnsi" w:hAnsiTheme="minorHAnsi" w:cstheme="minorHAnsi"/>
        </w:rPr>
      </w:pPr>
    </w:p>
    <w:p w14:paraId="61B0BB60" w14:textId="54114257" w:rsidR="002E3DF4" w:rsidRDefault="002E3DF4">
      <w:pPr>
        <w:rPr>
          <w:rFonts w:asciiTheme="minorHAnsi" w:hAnsiTheme="minorHAnsi" w:cstheme="minorHAnsi"/>
        </w:rPr>
      </w:pPr>
    </w:p>
    <w:p w14:paraId="352AF619" w14:textId="4C2FE58A" w:rsidR="002E3DF4" w:rsidRDefault="002E3DF4">
      <w:pPr>
        <w:rPr>
          <w:rFonts w:asciiTheme="minorHAnsi" w:hAnsiTheme="minorHAnsi" w:cstheme="minorHAnsi"/>
        </w:rPr>
      </w:pPr>
    </w:p>
    <w:p w14:paraId="6485AB68" w14:textId="770DB189" w:rsidR="002E3DF4" w:rsidRDefault="002E3DF4">
      <w:pPr>
        <w:rPr>
          <w:rFonts w:asciiTheme="minorHAnsi" w:hAnsiTheme="minorHAnsi" w:cstheme="minorHAnsi"/>
        </w:rPr>
      </w:pPr>
    </w:p>
    <w:p w14:paraId="6360BF2A" w14:textId="1192ABC4" w:rsidR="002E3DF4" w:rsidRDefault="002E3DF4">
      <w:pPr>
        <w:rPr>
          <w:rFonts w:asciiTheme="minorHAnsi" w:hAnsiTheme="minorHAnsi" w:cstheme="minorHAnsi"/>
        </w:rPr>
      </w:pPr>
    </w:p>
    <w:p w14:paraId="42D43B32" w14:textId="62EFC175" w:rsidR="002E3DF4" w:rsidRDefault="002E3DF4">
      <w:pPr>
        <w:rPr>
          <w:rFonts w:asciiTheme="minorHAnsi" w:hAnsiTheme="minorHAnsi" w:cstheme="minorHAnsi"/>
        </w:rPr>
      </w:pPr>
    </w:p>
    <w:p w14:paraId="22DD8C9B" w14:textId="2867EDC0" w:rsidR="002E3DF4" w:rsidRDefault="002E3DF4">
      <w:pPr>
        <w:rPr>
          <w:rFonts w:asciiTheme="minorHAnsi" w:hAnsiTheme="minorHAnsi" w:cstheme="minorHAnsi"/>
        </w:rPr>
      </w:pPr>
    </w:p>
    <w:p w14:paraId="3618B79E" w14:textId="6D48EC35" w:rsidR="002E3DF4" w:rsidRDefault="002E3DF4">
      <w:pPr>
        <w:rPr>
          <w:rFonts w:asciiTheme="minorHAnsi" w:hAnsiTheme="minorHAnsi" w:cstheme="minorHAnsi"/>
        </w:rPr>
      </w:pPr>
    </w:p>
    <w:p w14:paraId="219A95DB" w14:textId="4273BBEA" w:rsidR="002E3DF4" w:rsidRDefault="002E3DF4">
      <w:pPr>
        <w:rPr>
          <w:rFonts w:asciiTheme="minorHAnsi" w:hAnsiTheme="minorHAnsi" w:cstheme="minorHAnsi"/>
        </w:rPr>
      </w:pPr>
    </w:p>
    <w:p w14:paraId="6CFCD32D" w14:textId="3A3E5704" w:rsidR="002E3DF4" w:rsidRDefault="002E3DF4">
      <w:pPr>
        <w:rPr>
          <w:rFonts w:asciiTheme="minorHAnsi" w:hAnsiTheme="minorHAnsi" w:cstheme="minorHAnsi"/>
        </w:rPr>
      </w:pPr>
    </w:p>
    <w:p w14:paraId="049CFD10" w14:textId="15A502AA" w:rsidR="002E3DF4" w:rsidRDefault="002E3DF4">
      <w:pPr>
        <w:rPr>
          <w:rFonts w:asciiTheme="minorHAnsi" w:hAnsiTheme="minorHAnsi" w:cstheme="minorHAnsi"/>
        </w:rPr>
      </w:pPr>
    </w:p>
    <w:p w14:paraId="766401E8" w14:textId="75AA0C6D" w:rsidR="002E3DF4" w:rsidRDefault="002E3DF4">
      <w:pPr>
        <w:rPr>
          <w:rFonts w:asciiTheme="minorHAnsi" w:hAnsiTheme="minorHAnsi" w:cstheme="minorHAnsi"/>
        </w:rPr>
      </w:pPr>
    </w:p>
    <w:p w14:paraId="17ABA836" w14:textId="2F60E7C6" w:rsidR="002E3DF4" w:rsidRDefault="002E3DF4">
      <w:pPr>
        <w:rPr>
          <w:rFonts w:asciiTheme="minorHAnsi" w:hAnsiTheme="minorHAnsi" w:cstheme="minorHAnsi"/>
        </w:rPr>
      </w:pPr>
    </w:p>
    <w:p w14:paraId="5F852C8A" w14:textId="77777777" w:rsidR="002E3DF4" w:rsidRPr="00EE7D61" w:rsidRDefault="002E3DF4" w:rsidP="002E3DF4">
      <w:pPr>
        <w:keepNext/>
        <w:keepLines/>
        <w:spacing w:before="120"/>
        <w:ind w:left="5103"/>
        <w:outlineLvl w:val="1"/>
        <w:rPr>
          <w:rFonts w:asciiTheme="minorHAnsi" w:eastAsia="Calibri" w:hAnsiTheme="minorHAnsi" w:cstheme="minorHAnsi"/>
          <w:b/>
          <w:sz w:val="21"/>
          <w:szCs w:val="21"/>
          <w:lang w:eastAsia="lt-LT"/>
        </w:rPr>
      </w:pPr>
      <w:r w:rsidRPr="00EE7D61">
        <w:rPr>
          <w:rFonts w:asciiTheme="minorHAnsi" w:eastAsia="Calibri" w:hAnsiTheme="minorHAnsi" w:cstheme="minorHAnsi"/>
          <w:b/>
          <w:sz w:val="21"/>
          <w:szCs w:val="21"/>
          <w:lang w:eastAsia="lt-LT"/>
        </w:rPr>
        <w:lastRenderedPageBreak/>
        <w:t xml:space="preserve">Pirkimo sąlygų 4 priedas „EBVPD“ </w:t>
      </w:r>
    </w:p>
    <w:p w14:paraId="130A9309" w14:textId="77777777" w:rsidR="002E3DF4" w:rsidRPr="00EE7D61" w:rsidRDefault="002E3DF4" w:rsidP="002E3DF4">
      <w:pPr>
        <w:keepNext/>
        <w:keepLines/>
        <w:spacing w:before="120"/>
        <w:ind w:left="5103"/>
        <w:outlineLvl w:val="1"/>
        <w:rPr>
          <w:rFonts w:asciiTheme="minorHAnsi" w:eastAsia="Calibri" w:hAnsiTheme="minorHAnsi" w:cstheme="minorHAnsi"/>
          <w:b/>
          <w:sz w:val="21"/>
          <w:szCs w:val="21"/>
          <w:lang w:eastAsia="lt-LT"/>
        </w:rPr>
      </w:pPr>
    </w:p>
    <w:p w14:paraId="17B77F23" w14:textId="77777777" w:rsidR="002E3DF4" w:rsidRPr="00EE7D61" w:rsidRDefault="002E3DF4" w:rsidP="002E3DF4">
      <w:pPr>
        <w:keepNext/>
        <w:keepLines/>
        <w:spacing w:before="120"/>
        <w:ind w:left="5103"/>
        <w:outlineLvl w:val="1"/>
        <w:rPr>
          <w:rFonts w:asciiTheme="minorHAnsi" w:eastAsia="Calibri" w:hAnsiTheme="minorHAnsi" w:cstheme="minorHAnsi"/>
          <w:b/>
          <w:sz w:val="21"/>
          <w:szCs w:val="21"/>
          <w:lang w:eastAsia="lt-LT"/>
        </w:rPr>
      </w:pPr>
    </w:p>
    <w:p w14:paraId="75952466" w14:textId="77777777" w:rsidR="002E3DF4" w:rsidRPr="00EE7D61" w:rsidRDefault="002E3DF4" w:rsidP="002E3DF4">
      <w:pPr>
        <w:keepNext/>
        <w:keepLines/>
        <w:spacing w:before="120"/>
        <w:ind w:left="5103"/>
        <w:outlineLvl w:val="1"/>
        <w:rPr>
          <w:rFonts w:asciiTheme="minorHAnsi" w:eastAsia="Calibri" w:hAnsiTheme="minorHAnsi" w:cstheme="minorHAnsi"/>
          <w:b/>
          <w:sz w:val="21"/>
          <w:szCs w:val="21"/>
          <w:lang w:eastAsia="lt-LT"/>
        </w:rPr>
      </w:pPr>
    </w:p>
    <w:p w14:paraId="75A25037" w14:textId="77777777" w:rsidR="002E3DF4" w:rsidRPr="00EE7D61" w:rsidRDefault="002E3DF4" w:rsidP="002E3DF4">
      <w:pPr>
        <w:keepNext/>
        <w:keepLines/>
        <w:spacing w:before="120"/>
        <w:ind w:left="5103"/>
        <w:outlineLvl w:val="1"/>
        <w:rPr>
          <w:rFonts w:asciiTheme="minorHAnsi" w:eastAsiaTheme="majorEastAsia" w:hAnsiTheme="minorHAnsi" w:cstheme="minorHAnsi"/>
          <w:b/>
          <w:sz w:val="21"/>
          <w:szCs w:val="21"/>
          <w:lang w:eastAsia="lt-LT"/>
        </w:rPr>
      </w:pPr>
    </w:p>
    <w:p w14:paraId="6EEC5539" w14:textId="77777777" w:rsidR="002E3DF4" w:rsidRPr="00EE7D61" w:rsidRDefault="002E3DF4" w:rsidP="002E3DF4">
      <w:pPr>
        <w:numPr>
          <w:ilvl w:val="1"/>
          <w:numId w:val="0"/>
        </w:numPr>
        <w:spacing w:after="240" w:line="276" w:lineRule="auto"/>
        <w:jc w:val="center"/>
        <w:rPr>
          <w:rFonts w:asciiTheme="minorHAnsi" w:eastAsiaTheme="minorEastAsia" w:hAnsiTheme="minorHAnsi" w:cstheme="minorHAnsi"/>
          <w:b/>
          <w:bCs/>
          <w:caps/>
          <w:smallCaps/>
          <w:spacing w:val="20"/>
          <w:szCs w:val="28"/>
          <w:lang w:eastAsia="lt-LT"/>
        </w:rPr>
      </w:pPr>
      <w:r w:rsidRPr="00EE7D61">
        <w:rPr>
          <w:rFonts w:asciiTheme="minorHAnsi" w:eastAsiaTheme="minorEastAsia" w:hAnsiTheme="minorHAnsi" w:cstheme="minorHAnsi"/>
          <w:b/>
          <w:caps/>
          <w:spacing w:val="20"/>
          <w:szCs w:val="28"/>
          <w:lang w:eastAsia="lt-LT"/>
        </w:rPr>
        <w:t>EUROPOS BENDRASIS VIEŠŲJŲ PIRKIMŲ DOKUMENTAS</w:t>
      </w:r>
    </w:p>
    <w:p w14:paraId="7B8E66A9" w14:textId="77777777" w:rsidR="002E3DF4" w:rsidRPr="00EE7D61" w:rsidRDefault="002E3DF4" w:rsidP="002E3DF4">
      <w:pPr>
        <w:spacing w:after="160" w:line="276" w:lineRule="auto"/>
        <w:jc w:val="both"/>
        <w:rPr>
          <w:rFonts w:asciiTheme="minorHAnsi" w:eastAsiaTheme="minorEastAsia" w:hAnsiTheme="minorHAnsi" w:cstheme="minorHAnsi"/>
          <w:sz w:val="22"/>
          <w:szCs w:val="22"/>
          <w:lang w:eastAsia="lt-LT"/>
        </w:rPr>
      </w:pPr>
      <w:r w:rsidRPr="00EE7D61">
        <w:rPr>
          <w:rFonts w:asciiTheme="minorHAnsi" w:eastAsiaTheme="minorEastAsia" w:hAnsiTheme="minorHAnsi" w:cstheme="minorHAnsi"/>
          <w:sz w:val="22"/>
          <w:szCs w:val="22"/>
          <w:lang w:eastAsia="lt-LT"/>
        </w:rPr>
        <w:t>„Europos bendrasis viešųjų pirkimų dokumentas (EBVPD)“</w:t>
      </w:r>
      <w:r w:rsidRPr="00EE7D61">
        <w:rPr>
          <w:rFonts w:asciiTheme="minorHAnsi" w:eastAsia="Calibri" w:hAnsiTheme="minorHAnsi" w:cstheme="minorHAnsi"/>
          <w:szCs w:val="21"/>
          <w:lang w:eastAsia="lt-LT"/>
        </w:rPr>
        <w:t xml:space="preserve"> </w:t>
      </w:r>
      <w:r w:rsidRPr="00EE7D61">
        <w:rPr>
          <w:rFonts w:asciiTheme="minorHAnsi" w:eastAsiaTheme="minorEastAsia" w:hAnsiTheme="minorHAnsi" w:cstheme="minorHAnsi"/>
          <w:sz w:val="22"/>
          <w:szCs w:val="22"/>
          <w:lang w:eastAsia="lt-LT"/>
        </w:rPr>
        <w:t>pateikiama atskiru dokumentu.</w:t>
      </w:r>
    </w:p>
    <w:p w14:paraId="21056472" w14:textId="77777777" w:rsidR="002E3DF4" w:rsidRPr="00EE7D61" w:rsidRDefault="002E3DF4" w:rsidP="002E3DF4">
      <w:pPr>
        <w:spacing w:after="160" w:line="276" w:lineRule="auto"/>
        <w:jc w:val="center"/>
        <w:rPr>
          <w:rFonts w:asciiTheme="minorHAnsi" w:eastAsiaTheme="minorEastAsia" w:hAnsiTheme="minorHAnsi" w:cstheme="minorHAnsi"/>
          <w:smallCaps/>
          <w:sz w:val="22"/>
          <w:szCs w:val="22"/>
          <w:lang w:eastAsia="lt-LT"/>
        </w:rPr>
      </w:pPr>
      <w:r w:rsidRPr="00EE7D61">
        <w:rPr>
          <w:rFonts w:asciiTheme="minorHAnsi" w:eastAsiaTheme="minorEastAsia" w:hAnsiTheme="minorHAnsi" w:cstheme="minorHAnsi"/>
          <w:smallCaps/>
          <w:sz w:val="22"/>
          <w:szCs w:val="22"/>
          <w:lang w:eastAsia="lt-LT"/>
        </w:rPr>
        <w:t>__________</w:t>
      </w:r>
    </w:p>
    <w:p w14:paraId="33A86DB3" w14:textId="77777777" w:rsidR="002E3DF4" w:rsidRPr="00EE7D61" w:rsidRDefault="002E3DF4">
      <w:pPr>
        <w:rPr>
          <w:rFonts w:asciiTheme="minorHAnsi" w:hAnsiTheme="minorHAnsi" w:cstheme="minorHAnsi"/>
        </w:rPr>
      </w:pPr>
    </w:p>
    <w:sectPr w:rsidR="002E3DF4" w:rsidRPr="00EE7D61" w:rsidSect="000E107B">
      <w:pgSz w:w="12240" w:h="15840"/>
      <w:pgMar w:top="851" w:right="1041" w:bottom="1134" w:left="1276"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F7F08" w16cex:dateUtc="2026-07-13T12:13:00Z"/>
  <w16cex:commentExtensible w16cex:durableId="2DFF7F29" w16cex:dateUtc="2026-07-13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0A521F" w16cid:durableId="2DFF7F08"/>
  <w16cid:commentId w16cid:paraId="4CC2D480" w16cid:durableId="2DFF7F2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B2679"/>
    <w:multiLevelType w:val="hybridMultilevel"/>
    <w:tmpl w:val="54A490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E6253F"/>
    <w:multiLevelType w:val="hybridMultilevel"/>
    <w:tmpl w:val="94F626F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DD2528"/>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B21D1"/>
    <w:rsid w:val="000E0EA0"/>
    <w:rsid w:val="001A5FD5"/>
    <w:rsid w:val="001E37D4"/>
    <w:rsid w:val="00245625"/>
    <w:rsid w:val="0025704E"/>
    <w:rsid w:val="002E2DA8"/>
    <w:rsid w:val="002E3DF4"/>
    <w:rsid w:val="002F316F"/>
    <w:rsid w:val="003042C4"/>
    <w:rsid w:val="00357644"/>
    <w:rsid w:val="003A16CF"/>
    <w:rsid w:val="003A7ACE"/>
    <w:rsid w:val="003C3A22"/>
    <w:rsid w:val="003E1FB0"/>
    <w:rsid w:val="003E4CC9"/>
    <w:rsid w:val="00406A2D"/>
    <w:rsid w:val="00440638"/>
    <w:rsid w:val="004671BF"/>
    <w:rsid w:val="004676BF"/>
    <w:rsid w:val="005025E2"/>
    <w:rsid w:val="006F18DB"/>
    <w:rsid w:val="00711AB2"/>
    <w:rsid w:val="007242FA"/>
    <w:rsid w:val="00773A31"/>
    <w:rsid w:val="00780E21"/>
    <w:rsid w:val="007E38CB"/>
    <w:rsid w:val="007F00CE"/>
    <w:rsid w:val="007F3C18"/>
    <w:rsid w:val="0082241C"/>
    <w:rsid w:val="00834CBB"/>
    <w:rsid w:val="008D6767"/>
    <w:rsid w:val="008F55F8"/>
    <w:rsid w:val="00913967"/>
    <w:rsid w:val="00915A67"/>
    <w:rsid w:val="009504E9"/>
    <w:rsid w:val="00973329"/>
    <w:rsid w:val="009B71F8"/>
    <w:rsid w:val="009C1D7A"/>
    <w:rsid w:val="009E6B01"/>
    <w:rsid w:val="009F2F2E"/>
    <w:rsid w:val="009F3589"/>
    <w:rsid w:val="00A05EE1"/>
    <w:rsid w:val="00A066CA"/>
    <w:rsid w:val="00A566F7"/>
    <w:rsid w:val="00A85305"/>
    <w:rsid w:val="00A9477C"/>
    <w:rsid w:val="00AA2AB9"/>
    <w:rsid w:val="00AD4D6C"/>
    <w:rsid w:val="00AF0F4A"/>
    <w:rsid w:val="00B86B21"/>
    <w:rsid w:val="00B91ED6"/>
    <w:rsid w:val="00BC351C"/>
    <w:rsid w:val="00BF3B42"/>
    <w:rsid w:val="00C31F11"/>
    <w:rsid w:val="00CA02B1"/>
    <w:rsid w:val="00CA4D38"/>
    <w:rsid w:val="00CD3601"/>
    <w:rsid w:val="00D001F6"/>
    <w:rsid w:val="00D6436A"/>
    <w:rsid w:val="00E00CFD"/>
    <w:rsid w:val="00E03461"/>
    <w:rsid w:val="00E24C02"/>
    <w:rsid w:val="00E36B23"/>
    <w:rsid w:val="00E50DE1"/>
    <w:rsid w:val="00EE7D61"/>
    <w:rsid w:val="00EF275C"/>
    <w:rsid w:val="00EF5E3C"/>
    <w:rsid w:val="00F1255D"/>
    <w:rsid w:val="00F552D4"/>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4</Pages>
  <Words>4449</Words>
  <Characters>2537</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Ugnė Čepauskaitė</cp:lastModifiedBy>
  <cp:revision>49</cp:revision>
  <dcterms:created xsi:type="dcterms:W3CDTF">2024-12-02T13:26:00Z</dcterms:created>
  <dcterms:modified xsi:type="dcterms:W3CDTF">2026-07-15T10:20:00Z</dcterms:modified>
</cp:coreProperties>
</file>